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9F818" w14:textId="77777777" w:rsidR="00104B79" w:rsidRPr="006417DD" w:rsidRDefault="006A1ED6" w:rsidP="000E1FE1">
      <w:pPr>
        <w:pStyle w:val="BodyText"/>
        <w:tabs>
          <w:tab w:val="left" w:pos="2845"/>
          <w:tab w:val="left" w:pos="5864"/>
        </w:tabs>
        <w:spacing w:before="0" w:after="120"/>
        <w:ind w:right="317"/>
        <w:jc w:val="center"/>
        <w:rPr>
          <w:rFonts w:ascii="Times New Roman" w:hAnsi="Times New Roman" w:cs="Times New Roman"/>
          <w:lang w:val="es-MX"/>
        </w:rPr>
      </w:pPr>
      <w:proofErr w:type="gramStart"/>
      <w:r w:rsidRPr="006417DD">
        <w:rPr>
          <w:rFonts w:ascii="Times New Roman" w:hAnsi="Times New Roman" w:cs="Times New Roman"/>
          <w:spacing w:val="-1"/>
          <w:w w:val="95"/>
          <w:lang w:val="es-MX"/>
        </w:rPr>
        <w:t>Nombre</w:t>
      </w:r>
      <w:r w:rsidR="000D3C44" w:rsidRPr="006417DD">
        <w:rPr>
          <w:rFonts w:ascii="Times New Roman" w:hAnsi="Times New Roman" w:cs="Times New Roman"/>
          <w:spacing w:val="-1"/>
          <w:w w:val="95"/>
          <w:lang w:val="es-MX"/>
        </w:rPr>
        <w:t>:</w:t>
      </w:r>
      <w:r w:rsidR="00270783" w:rsidRPr="006417DD"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>_</w:t>
      </w:r>
      <w:proofErr w:type="gramEnd"/>
      <w:r w:rsidR="00270783" w:rsidRPr="006417DD"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>________________________________________________</w:t>
      </w:r>
    </w:p>
    <w:p w14:paraId="056FA6A9" w14:textId="10211A9E" w:rsidR="006A1ED6" w:rsidRPr="006417DD" w:rsidRDefault="00F974D8" w:rsidP="006A1ED6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>S</w:t>
      </w:r>
      <w:r w:rsidRPr="006A1ED6"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 xml:space="preserve">exto </w:t>
      </w:r>
      <w:r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>G</w:t>
      </w:r>
      <w:r w:rsidRPr="006A1ED6"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 xml:space="preserve">rado </w:t>
      </w:r>
      <w:r w:rsidR="006A1ED6" w:rsidRPr="006A1ED6"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 xml:space="preserve">Objetivos </w:t>
      </w:r>
      <w:r w:rsidR="00C764D8"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>M</w:t>
      </w:r>
      <w:r w:rsidR="006A1ED6" w:rsidRPr="006A1ED6"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>atemátic</w:t>
      </w:r>
      <w:r w:rsidR="00E71AA0"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>o</w:t>
      </w:r>
      <w:r w:rsidR="006A1ED6" w:rsidRPr="006A1ED6"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>s de la O</w:t>
      </w:r>
      <w:r w:rsidR="00C764D8"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>AS</w:t>
      </w:r>
    </w:p>
    <w:p w14:paraId="27595147" w14:textId="77777777" w:rsidR="006A1ED6" w:rsidRPr="006417DD" w:rsidRDefault="006A1ED6" w:rsidP="006A1ED6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val="es-MX"/>
        </w:rPr>
      </w:pPr>
      <w:r w:rsidRPr="006A1ED6">
        <w:rPr>
          <w:rFonts w:ascii="Times New Roman" w:hAnsi="Times New Roman" w:cs="Times New Roman"/>
          <w:b/>
          <w:color w:val="212121"/>
          <w:sz w:val="24"/>
          <w:szCs w:val="24"/>
          <w:lang w:val="es-ES"/>
        </w:rPr>
        <w:t>Boleta de calificaciones basada en el estándar</w:t>
      </w:r>
    </w:p>
    <w:p w14:paraId="288FC6E5" w14:textId="77777777" w:rsidR="00270783" w:rsidRPr="000E1FE1" w:rsidRDefault="00270783">
      <w:pPr>
        <w:pStyle w:val="BodyText"/>
        <w:spacing w:before="51"/>
        <w:ind w:right="356"/>
        <w:jc w:val="center"/>
        <w:rPr>
          <w:rFonts w:ascii="Times New Roman" w:hAnsi="Times New Roman" w:cs="Times New Roman"/>
          <w:sz w:val="8"/>
          <w:lang w:val="es-MX"/>
        </w:rPr>
      </w:pPr>
    </w:p>
    <w:p w14:paraId="04D4912F" w14:textId="77777777" w:rsidR="000E1FE1" w:rsidRPr="00B03DC6" w:rsidRDefault="000E1FE1" w:rsidP="000E1FE1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45" w:line="275" w:lineRule="auto"/>
        <w:ind w:left="1062" w:right="1368"/>
        <w:jc w:val="center"/>
        <w:rPr>
          <w:rFonts w:ascii="Times New Roman" w:hAnsi="Times New Roman" w:cs="Times New Roman"/>
          <w:lang w:val="es-MX"/>
        </w:rPr>
      </w:pPr>
      <w:bookmarkStart w:id="0" w:name="_Hlk527627476"/>
      <w:r w:rsidRPr="00B03DC6">
        <w:rPr>
          <w:rFonts w:ascii="Times New Roman" w:hAnsi="Times New Roman" w:cs="Times New Roman"/>
          <w:spacing w:val="-1"/>
          <w:w w:val="95"/>
          <w:lang w:val="es-MX"/>
        </w:rPr>
        <w:t>Profesor</w:t>
      </w:r>
      <w:r>
        <w:rPr>
          <w:rFonts w:ascii="Times New Roman" w:hAnsi="Times New Roman" w:cs="Times New Roman"/>
          <w:spacing w:val="-1"/>
          <w:w w:val="95"/>
          <w:lang w:val="es-MX"/>
        </w:rPr>
        <w:t>: _</w:t>
      </w:r>
      <w:r w:rsidRPr="00B03DC6"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ab/>
      </w:r>
      <w:r w:rsidRPr="00B03DC6">
        <w:rPr>
          <w:rFonts w:ascii="Times New Roman" w:hAnsi="Times New Roman" w:cs="Times New Roman"/>
          <w:w w:val="95"/>
          <w:lang w:val="es-MX"/>
        </w:rPr>
        <w:t>Escuela/Colegio: _________</w:t>
      </w:r>
      <w:r>
        <w:rPr>
          <w:rFonts w:ascii="Times New Roman" w:hAnsi="Times New Roman" w:cs="Times New Roman"/>
          <w:w w:val="95"/>
          <w:lang w:val="es-MX"/>
        </w:rPr>
        <w:t>_</w:t>
      </w:r>
      <w:r w:rsidRPr="00B03DC6">
        <w:rPr>
          <w:rFonts w:ascii="Times New Roman" w:hAnsi="Times New Roman" w:cs="Times New Roman"/>
          <w:w w:val="95"/>
          <w:lang w:val="es-MX"/>
        </w:rPr>
        <w:t xml:space="preserve">_____ </w:t>
      </w:r>
      <w:r w:rsidRPr="00471968">
        <w:rPr>
          <w:rFonts w:ascii="Times New Roman" w:hAnsi="Times New Roman" w:cs="Times New Roman"/>
          <w:lang w:val="es-MX"/>
        </w:rPr>
        <w:t>Fecha</w:t>
      </w:r>
      <w:r w:rsidRPr="00B03DC6">
        <w:rPr>
          <w:rFonts w:ascii="Times New Roman" w:hAnsi="Times New Roman" w:cs="Times New Roman"/>
          <w:lang w:val="es-MX"/>
        </w:rPr>
        <w:t>:</w:t>
      </w:r>
      <w:r>
        <w:rPr>
          <w:rFonts w:ascii="Times New Roman" w:hAnsi="Times New Roman" w:cs="Times New Roman"/>
          <w:u w:val="single" w:color="000000"/>
          <w:lang w:val="es-MX"/>
        </w:rPr>
        <w:t xml:space="preserve"> ________</w:t>
      </w:r>
      <w:r w:rsidRPr="00B03DC6">
        <w:rPr>
          <w:rFonts w:ascii="Times New Roman" w:hAnsi="Times New Roman" w:cs="Times New Roman"/>
          <w:spacing w:val="21"/>
          <w:lang w:val="es-MX"/>
        </w:rPr>
        <w:tab/>
        <w:t xml:space="preserve">    </w:t>
      </w:r>
      <w:r w:rsidRPr="00B03DC6">
        <w:rPr>
          <w:rFonts w:ascii="Times New Roman" w:hAnsi="Times New Roman" w:cs="Times New Roman"/>
          <w:w w:val="95"/>
          <w:lang w:val="es-MX"/>
        </w:rPr>
        <w:tab/>
      </w:r>
    </w:p>
    <w:p w14:paraId="69D27151" w14:textId="77777777" w:rsidR="000E1FE1" w:rsidRPr="00B03DC6" w:rsidRDefault="000E1FE1" w:rsidP="000E1FE1">
      <w:pPr>
        <w:pStyle w:val="HTMLPreformatted"/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212121"/>
          <w:lang w:val="es-MX"/>
        </w:rPr>
      </w:pPr>
      <w:r w:rsidRPr="005420A5">
        <w:rPr>
          <w:rFonts w:ascii="Times New Roman" w:hAnsi="Times New Roman" w:cs="Times New Roman"/>
          <w:color w:val="212121"/>
          <w:lang w:val="es-ES"/>
        </w:rPr>
        <w:t>P = Competente</w:t>
      </w:r>
      <w:r>
        <w:rPr>
          <w:rFonts w:ascii="Times New Roman" w:hAnsi="Times New Roman" w:cs="Times New Roman"/>
          <w:color w:val="212121"/>
          <w:lang w:val="es-ES"/>
        </w:rPr>
        <w:t xml:space="preserve"> 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</w:t>
      </w:r>
      <w:r>
        <w:rPr>
          <w:rFonts w:ascii="Times New Roman" w:hAnsi="Times New Roman" w:cs="Times New Roman"/>
          <w:color w:val="212121"/>
          <w:lang w:val="es-ES"/>
        </w:rPr>
        <w:t xml:space="preserve"> B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= </w:t>
      </w:r>
      <w:r w:rsidRPr="00A177D6">
        <w:rPr>
          <w:rFonts w:ascii="Times New Roman" w:hAnsi="Times New Roman" w:cs="Times New Roman"/>
          <w:color w:val="212121"/>
          <w:lang w:val="es-ES"/>
        </w:rPr>
        <w:t>Básico</w:t>
      </w:r>
      <w:r>
        <w:rPr>
          <w:rFonts w:ascii="Times New Roman" w:hAnsi="Times New Roman" w:cs="Times New Roman"/>
          <w:color w:val="212121"/>
          <w:lang w:val="es-ES"/>
        </w:rPr>
        <w:t xml:space="preserve"> 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</w:t>
      </w:r>
      <w:r>
        <w:rPr>
          <w:rFonts w:ascii="Times New Roman" w:hAnsi="Times New Roman" w:cs="Times New Roman"/>
          <w:color w:val="212121"/>
          <w:lang w:val="es-ES"/>
        </w:rPr>
        <w:t xml:space="preserve"> BB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= </w:t>
      </w:r>
      <w:r w:rsidRPr="00A177D6">
        <w:rPr>
          <w:rFonts w:ascii="Times New Roman" w:hAnsi="Times New Roman" w:cs="Times New Roman"/>
          <w:color w:val="212121"/>
          <w:lang w:val="es-ES"/>
        </w:rPr>
        <w:t>Debajo de Básico</w:t>
      </w:r>
    </w:p>
    <w:bookmarkEnd w:id="0"/>
    <w:p w14:paraId="669FF00B" w14:textId="77777777" w:rsidR="00104B79" w:rsidRPr="006417DD" w:rsidRDefault="00104B79">
      <w:pPr>
        <w:spacing w:before="12"/>
        <w:rPr>
          <w:rFonts w:ascii="Times New Roman" w:eastAsia="Calibri" w:hAnsi="Times New Roman" w:cs="Times New Roman"/>
          <w:sz w:val="2"/>
          <w:szCs w:val="2"/>
          <w:lang w:val="es-MX"/>
        </w:rPr>
      </w:pPr>
    </w:p>
    <w:tbl>
      <w:tblPr>
        <w:tblW w:w="10356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7461"/>
        <w:gridCol w:w="465"/>
        <w:gridCol w:w="465"/>
        <w:gridCol w:w="465"/>
        <w:gridCol w:w="527"/>
      </w:tblGrid>
      <w:tr w:rsidR="008F5EDE" w:rsidRPr="00AF33DB" w14:paraId="1060B236" w14:textId="77777777" w:rsidTr="002574FB">
        <w:trPr>
          <w:trHeight w:hRule="exact" w:val="305"/>
        </w:trPr>
        <w:tc>
          <w:tcPr>
            <w:tcW w:w="9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0C8BFF2" w14:textId="77777777" w:rsidR="008F5EDE" w:rsidRPr="000E1FE1" w:rsidRDefault="008F5EDE" w:rsidP="008F5EDE">
            <w:pPr>
              <w:pStyle w:val="TableParagraph"/>
              <w:spacing w:line="291" w:lineRule="exact"/>
              <w:ind w:left="102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FE1">
              <w:rPr>
                <w:rFonts w:ascii="Times New Roman" w:hAnsi="Times New Roman" w:cs="Times New Roman"/>
                <w:b/>
                <w:spacing w:val="-1"/>
              </w:rPr>
              <w:t>OAS</w:t>
            </w:r>
          </w:p>
          <w:p w14:paraId="50787A9C" w14:textId="77777777" w:rsidR="008F5EDE" w:rsidRPr="000E1FE1" w:rsidRDefault="008F5EDE" w:rsidP="008F5EDE">
            <w:pPr>
              <w:pStyle w:val="TableParagraph"/>
              <w:spacing w:before="2"/>
              <w:ind w:left="102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FE1">
              <w:rPr>
                <w:rFonts w:ascii="Times New Roman" w:hAnsi="Times New Roman" w:cs="Times New Roman"/>
                <w:b/>
                <w:spacing w:val="-1"/>
              </w:rPr>
              <w:t># de Obj.</w:t>
            </w:r>
          </w:p>
        </w:tc>
        <w:tc>
          <w:tcPr>
            <w:tcW w:w="7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9BFD6BF" w14:textId="7921A5DD" w:rsidR="008F5EDE" w:rsidRPr="000E1FE1" w:rsidRDefault="008F5EDE" w:rsidP="008F5EDE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FE1">
              <w:rPr>
                <w:rFonts w:ascii="Times New Roman" w:hAnsi="Times New Roman" w:cs="Times New Roman"/>
                <w:b/>
                <w:color w:val="212121"/>
                <w:lang w:val="es-ES"/>
              </w:rPr>
              <w:t>Descripción Objetiva de la Estándares Académicos de Oklahoma</w:t>
            </w:r>
          </w:p>
        </w:tc>
        <w:tc>
          <w:tcPr>
            <w:tcW w:w="19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E1728" w14:textId="77777777" w:rsidR="008F5EDE" w:rsidRPr="000E1FE1" w:rsidRDefault="008F5EDE" w:rsidP="008F5EDE">
            <w:pPr>
              <w:pStyle w:val="HTMLPreformatted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212121"/>
                <w:sz w:val="22"/>
              </w:rPr>
            </w:pPr>
            <w:r w:rsidRPr="000E1FE1">
              <w:rPr>
                <w:rFonts w:ascii="Times New Roman" w:hAnsi="Times New Roman" w:cs="Times New Roman"/>
                <w:b/>
                <w:color w:val="212121"/>
                <w:sz w:val="22"/>
                <w:lang w:val="es-ES"/>
              </w:rPr>
              <w:t>Nueve semanas</w:t>
            </w:r>
          </w:p>
          <w:p w14:paraId="2EEB3518" w14:textId="77777777" w:rsidR="008F5EDE" w:rsidRPr="000E1FE1" w:rsidRDefault="008F5EDE" w:rsidP="008F5EDE">
            <w:pPr>
              <w:pStyle w:val="TableParagraph"/>
              <w:spacing w:line="291" w:lineRule="exact"/>
              <w:ind w:left="354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8F5EDE" w:rsidRPr="00AF33DB" w14:paraId="70ADE085" w14:textId="77777777" w:rsidTr="002574FB">
        <w:trPr>
          <w:trHeight w:hRule="exact" w:val="349"/>
        </w:trPr>
        <w:tc>
          <w:tcPr>
            <w:tcW w:w="9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188F2" w14:textId="77777777" w:rsidR="008F5EDE" w:rsidRPr="000E1FE1" w:rsidRDefault="008F5EDE" w:rsidP="008F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FA91F" w14:textId="77777777" w:rsidR="008F5EDE" w:rsidRPr="000E1FE1" w:rsidRDefault="008F5EDE" w:rsidP="008F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7D1BF" w14:textId="77777777" w:rsidR="008F5EDE" w:rsidRPr="000E1FE1" w:rsidRDefault="008F5EDE" w:rsidP="008F5EDE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F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64ACE" w14:textId="77777777" w:rsidR="008F5EDE" w:rsidRPr="000E1FE1" w:rsidRDefault="008F5EDE" w:rsidP="008F5EDE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F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08013" w14:textId="77777777" w:rsidR="008F5EDE" w:rsidRPr="000E1FE1" w:rsidRDefault="008F5EDE" w:rsidP="008F5EDE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F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E3E6E" w14:textId="77777777" w:rsidR="008F5EDE" w:rsidRPr="000E1FE1" w:rsidRDefault="008F5EDE" w:rsidP="008F5EDE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E1FE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F5EDE" w:rsidRPr="00AF6CE7" w14:paraId="4A2C9F9D" w14:textId="77777777" w:rsidTr="002574FB">
        <w:trPr>
          <w:trHeight w:hRule="exact" w:val="947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B3125" w14:textId="77777777" w:rsidR="008F5EDE" w:rsidRPr="002574FB" w:rsidRDefault="008F5EDE" w:rsidP="008F5EDE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6.N.1.1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948C2" w14:textId="77777777" w:rsidR="008F5EDE" w:rsidRPr="006417DD" w:rsidRDefault="008F5EDE" w:rsidP="008F5ED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9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MX"/>
              </w:rPr>
            </w:pPr>
            <w:r w:rsidRPr="006A1ED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"/>
              </w:rPr>
              <w:t>Representar enteros con contadores y en una recta numérica y números racionales en una recta numérica, reconociendo los conceptos de opuestos, dirección y magnitud; usa enteros y números racionales en situaciones del mundo real y matemáticas, explicando el significado de 0 en cada situación.</w:t>
            </w:r>
          </w:p>
          <w:p w14:paraId="4F991F08" w14:textId="77777777" w:rsidR="008F5EDE" w:rsidRPr="006417DD" w:rsidRDefault="008F5EDE" w:rsidP="008F5ED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8469B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973D6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DB62D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2C998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6E14563F" w14:textId="77777777" w:rsidTr="002574FB">
        <w:trPr>
          <w:trHeight w:hRule="exact" w:val="503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42A3F" w14:textId="77777777" w:rsidR="008F5EDE" w:rsidRPr="002574FB" w:rsidRDefault="008F5EDE" w:rsidP="008F5EDE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6.N.1.2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56F0E" w14:textId="77777777" w:rsidR="008F5EDE" w:rsidRPr="006417DD" w:rsidRDefault="008F5EDE" w:rsidP="008F5ED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Compare y ordene números racionales positivos, representados en varias formas, o enteros usando los símbolos &lt;,&gt; y =.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24075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F9036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C3AF0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DE26E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3822885A" w14:textId="77777777" w:rsidTr="002574FB">
        <w:trPr>
          <w:trHeight w:hRule="exact" w:val="331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DA93F" w14:textId="77777777" w:rsidR="008F5EDE" w:rsidRPr="002574FB" w:rsidRDefault="008F5EDE" w:rsidP="008F5EDE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6.N.1.3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2A130" w14:textId="77777777" w:rsidR="008F5EDE" w:rsidRPr="006417DD" w:rsidRDefault="008F5EDE" w:rsidP="008F5ED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Explique que un porcentaje representa partes "de 100" y proporciones "de 100".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9D55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6991F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D32E5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665F8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33DB" w14:paraId="73AFE83A" w14:textId="77777777" w:rsidTr="002574FB">
        <w:trPr>
          <w:trHeight w:hRule="exact" w:val="537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5B372" w14:textId="77777777" w:rsidR="008F5EDE" w:rsidRPr="002574FB" w:rsidRDefault="008F5EDE" w:rsidP="008F5EDE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6.N.1.4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1F294" w14:textId="77777777" w:rsidR="008F5EDE" w:rsidRPr="00270783" w:rsidRDefault="008F5EDE" w:rsidP="008F5EDE">
            <w:pPr>
              <w:pStyle w:val="TableParagraph"/>
              <w:ind w:left="102" w:right="313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Determine las equivalencias entre fracciones, decimales y porcentajes.</w:t>
            </w:r>
            <w:r w:rsidRPr="00AF6CE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 xml:space="preserve"> Seleccione</w:t>
            </w:r>
            <w:r w:rsidRPr="005420A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entre</w:t>
            </w:r>
            <w:r w:rsidRPr="00AF6CE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 xml:space="preserve"> estas</w:t>
            </w: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 xml:space="preserve"> representaciones</w:t>
            </w:r>
            <w:r w:rsidRPr="005420A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para resolver</w:t>
            </w:r>
            <w:r w:rsidRPr="00AF6CE7">
              <w:rPr>
                <w:rFonts w:ascii="Arial" w:hAnsi="Arial" w:cs="Arial"/>
                <w:color w:val="212121"/>
                <w:shd w:val="clear" w:color="auto" w:fill="FFFFFF"/>
                <w:lang w:val="es-MX"/>
              </w:rPr>
              <w:t xml:space="preserve"> </w:t>
            </w:r>
            <w:r w:rsidRPr="00AF6CE7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problemas</w:t>
            </w:r>
            <w:r w:rsidRPr="005420A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4139F" w14:textId="77777777" w:rsidR="008F5EDE" w:rsidRPr="00AF33DB" w:rsidRDefault="008F5EDE" w:rsidP="008F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19E45" w14:textId="77777777" w:rsidR="008F5EDE" w:rsidRPr="00AF33DB" w:rsidRDefault="008F5EDE" w:rsidP="008F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178EF" w14:textId="77777777" w:rsidR="008F5EDE" w:rsidRPr="00AF33DB" w:rsidRDefault="008F5EDE" w:rsidP="008F5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947AF" w14:textId="77777777" w:rsidR="008F5EDE" w:rsidRPr="00AF33DB" w:rsidRDefault="008F5EDE" w:rsidP="008F5EDE">
            <w:pPr>
              <w:rPr>
                <w:rFonts w:ascii="Times New Roman" w:hAnsi="Times New Roman" w:cs="Times New Roman"/>
              </w:rPr>
            </w:pPr>
          </w:p>
        </w:tc>
      </w:tr>
      <w:tr w:rsidR="008F5EDE" w:rsidRPr="00AF6CE7" w14:paraId="6BB24BD3" w14:textId="77777777" w:rsidTr="002574FB">
        <w:trPr>
          <w:trHeight w:hRule="exact" w:val="537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CE93D" w14:textId="77777777" w:rsidR="008F5EDE" w:rsidRPr="002574FB" w:rsidRDefault="008F5EDE" w:rsidP="008F5EDE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6.N.1.5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C9FD9" w14:textId="77777777" w:rsidR="008F5EDE" w:rsidRPr="006417DD" w:rsidRDefault="008F5EDE" w:rsidP="008F5EDE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Factorizar números enteros y expresar números primos y compuestos como un producto de factores primos con exponentes.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D4E1A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A2878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F4229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9EC12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5FA66C20" w14:textId="77777777" w:rsidTr="002574FB">
        <w:trPr>
          <w:trHeight w:hRule="exact" w:val="706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3BCF6" w14:textId="77777777" w:rsidR="008F5EDE" w:rsidRPr="002574FB" w:rsidRDefault="008F5EDE" w:rsidP="008F5EDE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6.N.1.6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50501" w14:textId="77777777" w:rsidR="008F5EDE" w:rsidRPr="006417DD" w:rsidRDefault="008F5EDE" w:rsidP="008F5EDE">
            <w:pPr>
              <w:pStyle w:val="HTMLPreformatted"/>
              <w:shd w:val="clear" w:color="auto" w:fill="FFFFFF"/>
              <w:ind w:left="89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5420A5">
              <w:rPr>
                <w:rFonts w:ascii="Times New Roman" w:hAnsi="Times New Roman" w:cs="Times New Roman"/>
                <w:color w:val="212121"/>
                <w:lang w:val="es-ES"/>
              </w:rPr>
              <w:t>Determine los mayores factores comunes y los múltiplos menos comunes. Usa factores comunes y múltiplos para calcular con fracciones, encontrar fracciones equivalentes y expresar la suma de números de dos dígitos con un factor común usando la propiedad distributiva.</w:t>
            </w:r>
          </w:p>
          <w:p w14:paraId="04DDD6D3" w14:textId="77777777" w:rsidR="008F5EDE" w:rsidRPr="006417DD" w:rsidRDefault="008F5EDE" w:rsidP="008F5ED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71FDD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E3880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A70D4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71ED3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53E3BFBF" w14:textId="77777777" w:rsidTr="002574FB">
        <w:trPr>
          <w:trHeight w:hRule="exact" w:val="537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01E9" w14:textId="77777777" w:rsidR="008F5EDE" w:rsidRPr="002574FB" w:rsidRDefault="008F5EDE" w:rsidP="008F5EDE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6.N.2.1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90BE8" w14:textId="77777777" w:rsidR="008F5EDE" w:rsidRPr="006417DD" w:rsidRDefault="008F5EDE" w:rsidP="008F5ED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Estime las soluciones a los problemas de suma y resta de enteros para evaluar la razonabilidad de los resultados.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88F7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542B9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D88A0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F3EAA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3127337D" w14:textId="77777777" w:rsidTr="002574FB">
        <w:trPr>
          <w:trHeight w:hRule="exact" w:val="358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FE0DF" w14:textId="77777777" w:rsidR="008F5EDE" w:rsidRPr="002574FB" w:rsidRDefault="008F5EDE" w:rsidP="008F5EDE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6.N.2.2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2A6BA" w14:textId="77777777" w:rsidR="008F5EDE" w:rsidRPr="006417DD" w:rsidRDefault="008F5EDE" w:rsidP="008F5EDE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Ilustra la suma y la resta de enteros usando una variedad de representaciones.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2EDA3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3454E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698EE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5A2E7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7C98391B" w14:textId="77777777" w:rsidTr="002574FB">
        <w:trPr>
          <w:trHeight w:hRule="exact" w:val="537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F0565" w14:textId="77777777" w:rsidR="008F5EDE" w:rsidRPr="002574FB" w:rsidRDefault="008F5EDE" w:rsidP="008F5EDE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6.N.2.3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EDC5E" w14:textId="77777777" w:rsidR="008F5EDE" w:rsidRPr="006417DD" w:rsidRDefault="008F5EDE" w:rsidP="008F5EDE">
            <w:pPr>
              <w:pStyle w:val="HTMLPreformatted"/>
              <w:shd w:val="clear" w:color="auto" w:fill="FFFFFF"/>
              <w:ind w:left="89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9C129A">
              <w:rPr>
                <w:rFonts w:ascii="Times New Roman" w:hAnsi="Times New Roman" w:cs="Times New Roman"/>
                <w:color w:val="212121"/>
                <w:lang w:val="es-ES"/>
              </w:rPr>
              <w:t>Sumar y restar enteros; utilice procedimientos eficientes y generalizables que incluyen, entre otros, algoritmos estándar.</w:t>
            </w:r>
          </w:p>
          <w:p w14:paraId="4A48D279" w14:textId="77777777" w:rsidR="008F5EDE" w:rsidRPr="006417DD" w:rsidRDefault="008F5EDE" w:rsidP="008F5EDE">
            <w:pPr>
              <w:pStyle w:val="TableParagraph"/>
              <w:ind w:left="89"/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F3B01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78767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265CA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7DB64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282F4DD3" w14:textId="77777777" w:rsidTr="002574FB">
        <w:trPr>
          <w:trHeight w:hRule="exact" w:val="537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3C056" w14:textId="77777777" w:rsidR="008F5EDE" w:rsidRPr="002574FB" w:rsidRDefault="008F5EDE" w:rsidP="008F5EDE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6.N.3.1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69A01" w14:textId="77777777" w:rsidR="008F5EDE" w:rsidRPr="006417DD" w:rsidRDefault="008F5EDE" w:rsidP="008F5EDE">
            <w:pPr>
              <w:pStyle w:val="HTMLPreformatted"/>
              <w:shd w:val="clear" w:color="auto" w:fill="FFFFFF"/>
              <w:ind w:left="89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8933A4">
              <w:rPr>
                <w:rFonts w:ascii="Times New Roman" w:hAnsi="Times New Roman" w:cs="Times New Roman"/>
                <w:color w:val="212121"/>
                <w:lang w:val="es-ES"/>
              </w:rPr>
              <w:t>Identificar y usar razones para comparar cantidades. Reconozca que la comparación multiplicativa y la comparación aditiva son diferentes.</w:t>
            </w:r>
          </w:p>
          <w:p w14:paraId="2ACEEE75" w14:textId="77777777" w:rsidR="008F5EDE" w:rsidRPr="006417DD" w:rsidRDefault="008F5EDE" w:rsidP="008F5EDE">
            <w:pPr>
              <w:pStyle w:val="TableParagraph"/>
              <w:ind w:left="89" w:right="317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ECD07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C6D2B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4EC7A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0E6B3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67C4B95D" w14:textId="77777777" w:rsidTr="002574FB">
        <w:trPr>
          <w:trHeight w:hRule="exact" w:val="298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9679A" w14:textId="77777777" w:rsidR="008F5EDE" w:rsidRPr="002574FB" w:rsidRDefault="008F5EDE" w:rsidP="008F5EDE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6.N.3.2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85183" w14:textId="77777777" w:rsidR="008F5EDE" w:rsidRPr="006417DD" w:rsidRDefault="008F5EDE" w:rsidP="008F5EDE">
            <w:pPr>
              <w:pStyle w:val="TableParagraph"/>
              <w:ind w:left="102" w:right="734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Determine la tasa unitaria para las relaciones.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C153D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8860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77BBB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278E6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48A1090B" w14:textId="77777777" w:rsidTr="002574FB">
        <w:trPr>
          <w:trHeight w:hRule="exact" w:val="688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80C44" w14:textId="77777777" w:rsidR="008F5EDE" w:rsidRPr="002574FB" w:rsidRDefault="008F5EDE" w:rsidP="008F5EDE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6.N.3.3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B3A43" w14:textId="77777777" w:rsidR="008F5EDE" w:rsidRPr="006417DD" w:rsidRDefault="008F5EDE" w:rsidP="008F5ED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Aplica la relación entre proporciones, fracciones equivalentes y porcentajes para resolver problemas en diversos contextos, incluidos los que involucran mezcla y concentraciones.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6E09B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34521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FE8A2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C3E5A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4E24881F" w14:textId="77777777" w:rsidTr="002574FB">
        <w:trPr>
          <w:trHeight w:hRule="exact" w:val="537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4B8B2" w14:textId="77777777" w:rsidR="008F5EDE" w:rsidRPr="002574FB" w:rsidRDefault="008F5EDE" w:rsidP="008F5EDE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6.N.3.4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E6C5E" w14:textId="77777777" w:rsidR="008F5EDE" w:rsidRPr="006417DD" w:rsidRDefault="008F5EDE" w:rsidP="008F5EDE">
            <w:pPr>
              <w:pStyle w:val="TableParagraph"/>
              <w:ind w:left="102" w:right="32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Usa el razonamiento multiplicativo y las representaciones para resolver los problemas de ratio y tasa unitaria.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0149C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382EF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2D1A1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10048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57AAF6C9" w14:textId="77777777" w:rsidTr="002574FB">
        <w:trPr>
          <w:trHeight w:hRule="exact" w:val="724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6EF6A" w14:textId="77777777" w:rsidR="008F5EDE" w:rsidRPr="002574FB" w:rsidRDefault="008F5EDE" w:rsidP="008F5EDE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6.N.4.1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BB3C3" w14:textId="77777777" w:rsidR="008F5EDE" w:rsidRPr="006417DD" w:rsidRDefault="008F5EDE" w:rsidP="008F5EDE">
            <w:pPr>
              <w:pStyle w:val="HTMLPreformatted"/>
              <w:shd w:val="clear" w:color="auto" w:fill="FFFFFF"/>
              <w:ind w:left="89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8933A4">
              <w:rPr>
                <w:rFonts w:ascii="Times New Roman" w:hAnsi="Times New Roman" w:cs="Times New Roman"/>
                <w:color w:val="212121"/>
                <w:lang w:val="es-ES"/>
              </w:rPr>
              <w:t>Estime soluciones a problemas con números enteros, decimales, fracciones y números mixtos y use las estimaciones para evaluar la razonabilidad de los resultados en el contexto del problema.</w:t>
            </w:r>
          </w:p>
          <w:p w14:paraId="514C1C27" w14:textId="77777777" w:rsidR="008F5EDE" w:rsidRPr="006417DD" w:rsidRDefault="008F5EDE" w:rsidP="008F5EDE">
            <w:pPr>
              <w:pStyle w:val="TableParagraph"/>
              <w:spacing w:line="218" w:lineRule="exact"/>
              <w:ind w:left="8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0D59D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FD2E3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02D8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BCAAB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129FFF5B" w14:textId="77777777" w:rsidTr="002574FB">
        <w:trPr>
          <w:trHeight w:hRule="exact" w:val="548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A4FBD" w14:textId="77777777" w:rsidR="008F5EDE" w:rsidRPr="002574FB" w:rsidRDefault="008F5EDE" w:rsidP="008F5EDE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6.N.4.2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1F3E1" w14:textId="77777777" w:rsidR="008F5EDE" w:rsidRPr="006417DD" w:rsidRDefault="008F5EDE" w:rsidP="008F5EDE">
            <w:pPr>
              <w:pStyle w:val="TableParagraph"/>
              <w:ind w:left="89" w:right="601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Ilustrar la multiplicación y división de fracciones y decimales para mostrar conexiones a fracciones, multiplicación de números enteros y relaciones inversas.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5DFFE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F0AC9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D9012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CCE37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62C68DA3" w14:textId="77777777" w:rsidTr="002574FB">
        <w:trPr>
          <w:trHeight w:hRule="exact" w:val="528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404B3" w14:textId="77777777" w:rsidR="008F5EDE" w:rsidRPr="002574FB" w:rsidRDefault="008F5EDE" w:rsidP="008F5EDE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6.N.4.3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51B2C" w14:textId="77777777" w:rsidR="008F5EDE" w:rsidRPr="006417DD" w:rsidRDefault="008F5EDE" w:rsidP="008F5EDE">
            <w:pPr>
              <w:pStyle w:val="TableParagraph"/>
              <w:ind w:left="102" w:right="637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Multiplica y divide fracciones y decimales usando procedimientos eficientes y generalizables.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04027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9D17E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68087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D85E5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6E73823D" w14:textId="77777777" w:rsidTr="002574FB">
        <w:trPr>
          <w:trHeight w:hRule="exact" w:val="724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4922F" w14:textId="77777777" w:rsidR="008F5EDE" w:rsidRPr="002574FB" w:rsidRDefault="008F5EDE" w:rsidP="008F5EDE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6.N.4.4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90B76" w14:textId="77777777" w:rsidR="008F5EDE" w:rsidRPr="006417DD" w:rsidRDefault="008F5EDE" w:rsidP="008F5EDE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8933A4">
              <w:rPr>
                <w:rFonts w:ascii="Times New Roman" w:hAnsi="Times New Roman" w:cs="Times New Roman"/>
                <w:color w:val="212121"/>
                <w:lang w:val="es-ES"/>
              </w:rPr>
              <w:t>Resuelva e interprete problemas matemáticos y del mundo real, incluidos aquellos que involucran dinero, medidas, geometría y datos que requieren aritmética con decimales, fracciones y números mixtos.</w:t>
            </w:r>
          </w:p>
          <w:p w14:paraId="76998767" w14:textId="77777777" w:rsidR="008F5EDE" w:rsidRPr="006417DD" w:rsidRDefault="008F5EDE" w:rsidP="008F5ED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C7CF1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21393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5C924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242A5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56BD80A7" w14:textId="77777777" w:rsidTr="002574FB">
        <w:trPr>
          <w:trHeight w:hRule="exact" w:val="814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8573E" w14:textId="77777777" w:rsidR="008F5EDE" w:rsidRPr="002574FB" w:rsidRDefault="008F5EDE" w:rsidP="008F5EDE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6.A.1.1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7D3BE" w14:textId="77777777" w:rsidR="008F5EDE" w:rsidRPr="006417DD" w:rsidRDefault="008F5EDE" w:rsidP="008F5EDE">
            <w:pPr>
              <w:pStyle w:val="TableParagraph"/>
              <w:tabs>
                <w:tab w:val="left" w:pos="6570"/>
              </w:tabs>
              <w:ind w:left="102" w:right="160"/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Trace pares ordenados enteros y valores racionales (limitados a mitades y cuartos) como coordenadas en los cuatro cuadrantes y reconozca las relaciones reflexivas entre coordenadas que difieren solo por sus signos.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30149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4F828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0D792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AC8FD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365C8D7C" w14:textId="77777777" w:rsidTr="002574FB">
        <w:trPr>
          <w:trHeight w:hRule="exact" w:val="715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D7257" w14:textId="77777777" w:rsidR="008F5EDE" w:rsidRPr="002574FB" w:rsidRDefault="008F5EDE" w:rsidP="008F5EDE">
            <w:pPr>
              <w:pStyle w:val="TableParagraph"/>
              <w:spacing w:line="291" w:lineRule="exact"/>
              <w:ind w:left="70" w:hanging="7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lastRenderedPageBreak/>
              <w:t>6.A.1.2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84E1F" w14:textId="77777777" w:rsidR="008F5EDE" w:rsidRPr="006417DD" w:rsidRDefault="008F5EDE" w:rsidP="008F5ED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Representar las relaciones entre dos cantidades variables que implican no más de dos operaciones con reglas, gráficos y tablas; traducir entre cualquiera de estas dos representaciones.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9BEEB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E3E66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CA0CE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1B8D5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3734631A" w14:textId="77777777" w:rsidTr="002574FB">
        <w:trPr>
          <w:trHeight w:hRule="exact" w:val="724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C9A2D" w14:textId="77777777" w:rsidR="008F5EDE" w:rsidRPr="002574FB" w:rsidRDefault="008F5EDE" w:rsidP="008F5EDE">
            <w:pPr>
              <w:pStyle w:val="TableParagraph"/>
              <w:spacing w:before="1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6.A.1.3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378CD" w14:textId="77777777" w:rsidR="008F5EDE" w:rsidRPr="006417DD" w:rsidRDefault="008F5EDE" w:rsidP="008F5EDE">
            <w:pPr>
              <w:pStyle w:val="HTMLPreformatted"/>
              <w:shd w:val="clear" w:color="auto" w:fill="FFFFFF"/>
              <w:ind w:left="89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5350F2">
              <w:rPr>
                <w:rFonts w:ascii="Times New Roman" w:hAnsi="Times New Roman" w:cs="Times New Roman"/>
                <w:color w:val="212121"/>
                <w:lang w:val="es-ES"/>
              </w:rPr>
              <w:t>Usar y evaluar variables en expresiones, ecuaciones y desigualdades que surgen de varios contextos, incluyendo determinar cuándo o si, para un valor dado de la variable, una ecuación o desigualdad que involucre una variable es verdadera o falsa.</w:t>
            </w:r>
          </w:p>
          <w:p w14:paraId="415E431D" w14:textId="77777777" w:rsidR="008F5EDE" w:rsidRPr="006417DD" w:rsidRDefault="008F5EDE" w:rsidP="008F5EDE">
            <w:pPr>
              <w:pStyle w:val="TableParagraph"/>
              <w:spacing w:before="1"/>
              <w:ind w:left="102"/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185ED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BBF7E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E4248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18125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21208901" w14:textId="77777777" w:rsidTr="002574FB">
        <w:trPr>
          <w:trHeight w:hRule="exact" w:val="715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A9D2E" w14:textId="77777777" w:rsidR="008F5EDE" w:rsidRPr="002574FB" w:rsidRDefault="008F5EDE" w:rsidP="008F5EDE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6.A.2.1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CEB84" w14:textId="77777777" w:rsidR="008F5EDE" w:rsidRPr="006417DD" w:rsidRDefault="008F5EDE" w:rsidP="008F5ED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Genere expresiones equivalentes y evalúe expresiones que involucren números racionales positivos aplicando las propiedades conmutativas, asociativas y distributivas y el orden de las operaciones para resolver problemas matemáticos y del mundo real.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3FFE4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CBEF8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71492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1521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4543CC79" w14:textId="77777777" w:rsidTr="002574FB">
        <w:trPr>
          <w:trHeight w:hRule="exact" w:val="537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4A222" w14:textId="77777777" w:rsidR="008F5EDE" w:rsidRPr="002574FB" w:rsidRDefault="008F5EDE" w:rsidP="008F5EDE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6.A.3.1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CEA17" w14:textId="77777777" w:rsidR="008F5EDE" w:rsidRPr="006417DD" w:rsidRDefault="008F5EDE" w:rsidP="008F5EDE">
            <w:pPr>
              <w:pStyle w:val="HTMLPreformatted"/>
              <w:shd w:val="clear" w:color="auto" w:fill="FFFFFF"/>
              <w:ind w:left="89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5350F2">
              <w:rPr>
                <w:rFonts w:ascii="Times New Roman" w:hAnsi="Times New Roman" w:cs="Times New Roman"/>
                <w:color w:val="212121"/>
                <w:lang w:val="es-ES"/>
              </w:rPr>
              <w:t>Representar situaciones del mundo real o matemáticas utilizando expresiones, ecuaciones y desigualdades que involucren variables y números racionales.</w:t>
            </w:r>
          </w:p>
          <w:p w14:paraId="39ED3206" w14:textId="77777777" w:rsidR="008F5EDE" w:rsidRPr="006417DD" w:rsidRDefault="008F5EDE" w:rsidP="008F5EDE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4D676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4553E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70656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AF0C7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016F4A11" w14:textId="77777777" w:rsidTr="002574FB">
        <w:trPr>
          <w:trHeight w:hRule="exact" w:val="1170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8110D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6.A.3.2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30A6C" w14:textId="77777777" w:rsidR="008F5EDE" w:rsidRPr="006417DD" w:rsidRDefault="008F5EDE" w:rsidP="008F5EDE">
            <w:pPr>
              <w:pStyle w:val="HTMLPreformatted"/>
              <w:shd w:val="clear" w:color="auto" w:fill="FFFFFF"/>
              <w:ind w:left="89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5350F2">
              <w:rPr>
                <w:rFonts w:ascii="Times New Roman" w:hAnsi="Times New Roman" w:cs="Times New Roman"/>
                <w:color w:val="212121"/>
                <w:lang w:val="es-ES"/>
              </w:rPr>
              <w:t xml:space="preserve">Use el sentido numérico y las propiedades de las operaciones y la igualdad para resolver problemas matemáticos y del mundo real que involucren ecuaciones en la forma x + p = q y </w:t>
            </w:r>
            <w:proofErr w:type="spellStart"/>
            <w:r w:rsidRPr="005350F2">
              <w:rPr>
                <w:rFonts w:ascii="Times New Roman" w:hAnsi="Times New Roman" w:cs="Times New Roman"/>
                <w:color w:val="212121"/>
                <w:lang w:val="es-ES"/>
              </w:rPr>
              <w:t>px</w:t>
            </w:r>
            <w:proofErr w:type="spellEnd"/>
            <w:r w:rsidRPr="005350F2">
              <w:rPr>
                <w:rFonts w:ascii="Times New Roman" w:hAnsi="Times New Roman" w:cs="Times New Roman"/>
                <w:color w:val="212121"/>
                <w:lang w:val="es-ES"/>
              </w:rPr>
              <w:t xml:space="preserve"> = q, donde x, p y q son números racionales no negativos. Grafica la solución en una línea numérica, interpreta la solución en el contexto original y evalúa la razonabilidad de la solución.</w:t>
            </w:r>
          </w:p>
          <w:p w14:paraId="0B339DE4" w14:textId="77777777" w:rsidR="008F5EDE" w:rsidRPr="006417DD" w:rsidRDefault="008F5EDE" w:rsidP="008F5EDE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CE056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71908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8474A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38D44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37364D75" w14:textId="77777777" w:rsidTr="002574FB">
        <w:trPr>
          <w:trHeight w:hRule="exact" w:val="537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911EB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6.GM.1.1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13080" w14:textId="77777777" w:rsidR="008F5EDE" w:rsidRPr="006417DD" w:rsidRDefault="008F5EDE" w:rsidP="008F5EDE">
            <w:pPr>
              <w:pStyle w:val="HTMLPreformatted"/>
              <w:shd w:val="clear" w:color="auto" w:fill="FFFFFF"/>
              <w:ind w:left="89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5350F2">
              <w:rPr>
                <w:rFonts w:ascii="Times New Roman" w:hAnsi="Times New Roman" w:cs="Times New Roman"/>
                <w:color w:val="212121"/>
                <w:lang w:val="es-ES"/>
              </w:rPr>
              <w:t>Desarrolle y use fórmulas para el área de cuadrados y paralelogramos usando una variedad de métodos que incluyen, pero no se limitan al algoritmo estándar.</w:t>
            </w:r>
          </w:p>
          <w:p w14:paraId="189E7276" w14:textId="77777777" w:rsidR="008F5EDE" w:rsidRPr="006417DD" w:rsidRDefault="008F5EDE" w:rsidP="008F5EDE">
            <w:pPr>
              <w:pStyle w:val="TableParagraph"/>
              <w:ind w:left="89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9CD6F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ACBC4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7F562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D8439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771B2491" w14:textId="77777777" w:rsidTr="002574FB">
        <w:trPr>
          <w:trHeight w:hRule="exact" w:val="279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57AC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6.GM.1.2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E36FA" w14:textId="77777777" w:rsidR="008F5EDE" w:rsidRPr="006417DD" w:rsidRDefault="008F5EDE" w:rsidP="008F5EDE">
            <w:pPr>
              <w:pStyle w:val="TableParagraph"/>
              <w:ind w:left="89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Desarrolle y use fórmulas para determinar el área de triángulos.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FF854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66A62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C1077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06E10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6EE840DA" w14:textId="77777777" w:rsidTr="002574FB">
        <w:trPr>
          <w:trHeight w:hRule="exact" w:val="787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6B6D3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6.GM.1.3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0A914" w14:textId="77777777" w:rsidR="008F5EDE" w:rsidRPr="006417DD" w:rsidRDefault="008F5EDE" w:rsidP="008F5EDE">
            <w:pPr>
              <w:pStyle w:val="HTMLPreformatted"/>
              <w:shd w:val="clear" w:color="auto" w:fill="FFFFFF"/>
              <w:ind w:left="89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E045CA">
              <w:rPr>
                <w:rFonts w:ascii="Times New Roman" w:hAnsi="Times New Roman" w:cs="Times New Roman"/>
                <w:color w:val="212121"/>
                <w:lang w:val="es-ES"/>
              </w:rPr>
              <w:t>Encuentra el área de triángulos rectángulos, otros triángulos, cuadriláteros especiales y polígonos que se pueden descomponer en triángulos y otras formas para resolver problemas matemáticos y del mundo real.</w:t>
            </w:r>
          </w:p>
          <w:p w14:paraId="08531160" w14:textId="77777777" w:rsidR="008F5EDE" w:rsidRPr="006417DD" w:rsidRDefault="008F5EDE" w:rsidP="008F5EDE">
            <w:pPr>
              <w:pStyle w:val="TableParagraph"/>
              <w:ind w:left="89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E50AF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A4E5A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C8113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0A073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2AFAC2AC" w14:textId="77777777" w:rsidTr="002574FB">
        <w:trPr>
          <w:trHeight w:hRule="exact" w:val="537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CECAB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6.GM.2.1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05788" w14:textId="77777777" w:rsidR="008F5EDE" w:rsidRPr="006417DD" w:rsidRDefault="008F5EDE" w:rsidP="008F5EDE">
            <w:pPr>
              <w:pStyle w:val="HTMLPreformatted"/>
              <w:shd w:val="clear" w:color="auto" w:fill="FFFFFF"/>
              <w:ind w:left="89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E045CA">
              <w:rPr>
                <w:rFonts w:ascii="Times New Roman" w:hAnsi="Times New Roman" w:cs="Times New Roman"/>
                <w:color w:val="212121"/>
                <w:lang w:val="es-ES"/>
              </w:rPr>
              <w:t>Resuelva problemas usando las relaciones entre los ángulos (vertical, complementario y suplementario) formados por líneas que se interceptan.</w:t>
            </w:r>
          </w:p>
          <w:p w14:paraId="728AB619" w14:textId="77777777" w:rsidR="008F5EDE" w:rsidRPr="006417DD" w:rsidRDefault="008F5EDE" w:rsidP="008F5EDE">
            <w:pPr>
              <w:pStyle w:val="TableParagraph"/>
              <w:ind w:left="89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8D80A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4D453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21BB8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E11BA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76EA46B2" w14:textId="77777777" w:rsidTr="002574FB">
        <w:trPr>
          <w:trHeight w:hRule="exact" w:val="537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AF981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6.GM.2.2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2AC78" w14:textId="77777777" w:rsidR="008F5EDE" w:rsidRPr="006417DD" w:rsidRDefault="008F5EDE" w:rsidP="008F5EDE">
            <w:pPr>
              <w:pStyle w:val="TableParagraph"/>
              <w:ind w:left="89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Desarrolla y usa el hecho de que la suma de los ángulos interiores de un triángulo es 180 ̊ para determinar las medidas de ángulo faltantes en un triángulo.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F52EE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D5E69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BB5D7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CED3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0926E735" w14:textId="77777777" w:rsidTr="002574FB">
        <w:trPr>
          <w:trHeight w:hRule="exact" w:val="528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716E6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6.GM.3.1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62F52" w14:textId="77777777" w:rsidR="008F5EDE" w:rsidRPr="006417DD" w:rsidRDefault="008F5EDE" w:rsidP="008F5EDE">
            <w:pPr>
              <w:pStyle w:val="HTMLPreformatted"/>
              <w:shd w:val="clear" w:color="auto" w:fill="FFFFFF"/>
              <w:ind w:left="89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E045CA">
              <w:rPr>
                <w:rFonts w:ascii="Times New Roman" w:hAnsi="Times New Roman" w:cs="Times New Roman"/>
                <w:color w:val="212121"/>
                <w:lang w:val="es-ES"/>
              </w:rPr>
              <w:t>Estimar pesos, capacidades y mediciones geométricas usando puntos de referencia en sistemas de medición métricos y tradicionales con unidades apropiadas.</w:t>
            </w:r>
          </w:p>
          <w:p w14:paraId="78F25EB6" w14:textId="77777777" w:rsidR="008F5EDE" w:rsidRPr="006417DD" w:rsidRDefault="008F5EDE" w:rsidP="008F5EDE">
            <w:pPr>
              <w:pStyle w:val="TableParagraph"/>
              <w:ind w:left="89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86AFA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C99DC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79118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62F71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543D7271" w14:textId="77777777" w:rsidTr="002574FB">
        <w:trPr>
          <w:trHeight w:hRule="exact" w:val="805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097F9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6.GM.3.2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2FC61" w14:textId="77777777" w:rsidR="008F5EDE" w:rsidRPr="006417DD" w:rsidRDefault="008F5EDE" w:rsidP="008F5EDE">
            <w:pPr>
              <w:pStyle w:val="TableParagraph"/>
              <w:ind w:left="89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Resuelva problemas en diversos contextos matemáticos y del mundo real que requieren la conversión de pesos, capacidades, medidas geométricas y tiempo dentro de los mismos sistemas de medición utilizando unidades apropiadas.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8F5AC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5988E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A6DF4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918E9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12C9C44A" w14:textId="77777777" w:rsidTr="002574FB">
        <w:trPr>
          <w:trHeight w:hRule="exact" w:val="528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C440C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6.GM.4.1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B68E2" w14:textId="77777777" w:rsidR="008F5EDE" w:rsidRPr="006417DD" w:rsidRDefault="008F5EDE" w:rsidP="008F5EDE">
            <w:pPr>
              <w:pStyle w:val="TableParagraph"/>
              <w:ind w:left="89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Predecir, describir y aplicar traducciones (diapositivas), reflexiones (volteos) y rotaciones (giros) a una figura bidimensional.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38EDA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C18A4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9FE15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52F70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00017BE7" w14:textId="77777777" w:rsidTr="002574FB">
        <w:trPr>
          <w:trHeight w:hRule="exact" w:val="537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C143C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6.GM.4.2</w:t>
            </w:r>
          </w:p>
          <w:p w14:paraId="70213B54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DF72F" w14:textId="77777777" w:rsidR="008F5EDE" w:rsidRPr="006417DD" w:rsidRDefault="008F5EDE" w:rsidP="008F5EDE">
            <w:pPr>
              <w:pStyle w:val="HTMLPreformatted"/>
              <w:shd w:val="clear" w:color="auto" w:fill="FFFFFF"/>
              <w:ind w:left="89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E045CA">
              <w:rPr>
                <w:rFonts w:ascii="Times New Roman" w:hAnsi="Times New Roman" w:cs="Times New Roman"/>
                <w:color w:val="212121"/>
                <w:lang w:val="es-ES"/>
              </w:rPr>
              <w:t>Reconozca que las traducciones, reflexiones y rotaciones conservan la congruencia y las usa para mostrar que dos figuras son congruentes.</w:t>
            </w:r>
          </w:p>
          <w:p w14:paraId="55308EAE" w14:textId="77777777" w:rsidR="008F5EDE" w:rsidRPr="006417DD" w:rsidRDefault="008F5EDE" w:rsidP="008F5EDE">
            <w:pPr>
              <w:pStyle w:val="TableParagraph"/>
              <w:ind w:left="89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E836D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4BABF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D1C89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C8405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5D8030AD" w14:textId="77777777" w:rsidTr="002574FB">
        <w:trPr>
          <w:trHeight w:hRule="exact" w:val="724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AF65A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6.GM.4.3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9C5B1" w14:textId="77777777" w:rsidR="008F5EDE" w:rsidRPr="006417DD" w:rsidRDefault="008F5EDE" w:rsidP="008F5EDE">
            <w:pPr>
              <w:pStyle w:val="TableParagraph"/>
              <w:ind w:left="89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Use distancias entre dos puntos que sean verticales u horizontales entre sí (que no requieren la fórmula de distancia) para resolver problemas matemáticos y de la vida real sobre figuras bidimensionales congruentes.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20DB1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3F279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A0E7C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6E8E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07CF5F70" w14:textId="77777777" w:rsidTr="002574FB">
        <w:trPr>
          <w:trHeight w:hRule="exact" w:val="331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836B0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6.GM.4.4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6CF9D" w14:textId="77777777" w:rsidR="008F5EDE" w:rsidRPr="006417DD" w:rsidRDefault="008F5EDE" w:rsidP="008F5EDE">
            <w:pPr>
              <w:pStyle w:val="TableParagraph"/>
              <w:ind w:left="89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Identificar y describir la (s) línea (s) de simetría en formas bidimensionales.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76D0F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FCD0A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9C462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FD5F1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3E61988E" w14:textId="77777777" w:rsidTr="002574FB">
        <w:trPr>
          <w:trHeight w:hRule="exact" w:val="261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CF9EB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6.D.1.1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C88FB" w14:textId="77777777" w:rsidR="008F5EDE" w:rsidRPr="006417DD" w:rsidRDefault="008F5EDE" w:rsidP="008F5EDE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Calcule la media, la mediana y el modo para un conjunto de datos del mundo real.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FF281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7194C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28206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3257A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54A4B098" w14:textId="77777777" w:rsidTr="002574FB">
        <w:trPr>
          <w:trHeight w:hRule="exact" w:val="537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65455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6.D.1.2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E0510" w14:textId="77777777" w:rsidR="008F5EDE" w:rsidRPr="006417DD" w:rsidRDefault="008F5EDE" w:rsidP="008F5EDE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Explique y justifique qué medida de tendencia central (media, mediana o modo) proporcionaría la información más descriptiva para un conjunto dado de datos.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51BE4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BD505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7D678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B6F2B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293DCEA2" w14:textId="77777777" w:rsidTr="002574FB">
        <w:trPr>
          <w:trHeight w:hRule="exact" w:val="537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78751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6.D.1.3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F0EF0" w14:textId="77777777" w:rsidR="008F5EDE" w:rsidRPr="006417DD" w:rsidRDefault="008F5EDE" w:rsidP="008F5EDE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Cree y analice diagramas de cajas y bigotes observando cómo cada segmento contiene una cuarta parte de los datos.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CBEDD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30E88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166FA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84A0E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09597433" w14:textId="77777777" w:rsidTr="002574FB">
        <w:trPr>
          <w:trHeight w:hRule="exact" w:val="528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CE4A2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6.D.2.1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BF524" w14:textId="77777777" w:rsidR="008F5EDE" w:rsidRPr="006417DD" w:rsidRDefault="008F5EDE" w:rsidP="008F5EDE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6417DD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Representa los resultados posibles utilizando un continuo de probabilidad de imposible a cierto.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83B32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3D431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02C5A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2364A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34A4DA57" w14:textId="77777777" w:rsidTr="002574FB">
        <w:trPr>
          <w:trHeight w:hRule="exact" w:val="724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B8EA9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6.D.2.2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CC3D5" w14:textId="77777777" w:rsidR="008F5EDE" w:rsidRPr="006417DD" w:rsidRDefault="008F5EDE" w:rsidP="008F5EDE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3F540B">
              <w:rPr>
                <w:rFonts w:ascii="Times New Roman" w:hAnsi="Times New Roman" w:cs="Times New Roman"/>
                <w:color w:val="212121"/>
                <w:lang w:val="es-ES"/>
              </w:rPr>
              <w:t>Determine el espacio de muestra para un experimento dado y determine qué miembros del espacio de muestra están relacionados con ciertos eventos. El espacio de muestra se puede determinar mediante el uso de diagramas de árbol, tablas o representaciones pictóricas.</w:t>
            </w:r>
          </w:p>
          <w:p w14:paraId="3B61A56F" w14:textId="77777777" w:rsidR="008F5EDE" w:rsidRPr="006417DD" w:rsidRDefault="008F5EDE" w:rsidP="008F5EDE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4721C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A6D65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391A3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6DACD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F5EDE" w:rsidRPr="00AF6CE7" w14:paraId="4B7E2797" w14:textId="77777777" w:rsidTr="002574FB">
        <w:trPr>
          <w:trHeight w:hRule="exact" w:val="796"/>
        </w:trPr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91CCA" w14:textId="77777777" w:rsidR="008F5EDE" w:rsidRPr="002574FB" w:rsidRDefault="008F5EDE" w:rsidP="008F5EDE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</w:rPr>
            </w:pPr>
            <w:r w:rsidRPr="002574FB">
              <w:rPr>
                <w:rFonts w:ascii="Times New Roman" w:eastAsia="Calibri" w:hAnsi="Times New Roman" w:cs="Times New Roman"/>
              </w:rPr>
              <w:t>6.D.2.3</w:t>
            </w:r>
          </w:p>
        </w:tc>
        <w:tc>
          <w:tcPr>
            <w:tcW w:w="7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23B69" w14:textId="77777777" w:rsidR="008F5EDE" w:rsidRPr="006417DD" w:rsidRDefault="008F5EDE" w:rsidP="008F5EDE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3F540B">
              <w:rPr>
                <w:rFonts w:ascii="Times New Roman" w:hAnsi="Times New Roman" w:cs="Times New Roman"/>
                <w:color w:val="212121"/>
                <w:lang w:val="es-ES"/>
              </w:rPr>
              <w:t>Demostrar experimentos simples en los que se conocen las probabilidades y comparar las frecuencias relativas resultantes con las probabilidades conocidas, reconociendo que puede haber diferencias entre los dos resultados.</w:t>
            </w:r>
          </w:p>
          <w:p w14:paraId="5C9E16AA" w14:textId="77777777" w:rsidR="008F5EDE" w:rsidRPr="006417DD" w:rsidRDefault="008F5EDE" w:rsidP="008F5EDE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86AC6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500CE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C8E43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A9FB8" w14:textId="77777777" w:rsidR="008F5EDE" w:rsidRPr="006417DD" w:rsidRDefault="008F5EDE" w:rsidP="008F5EDE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710DC9B7" w14:textId="77777777" w:rsidR="00104B79" w:rsidRPr="006417DD" w:rsidRDefault="00104B79" w:rsidP="000E1FE1">
      <w:pPr>
        <w:spacing w:before="7"/>
        <w:rPr>
          <w:rFonts w:ascii="Calibri" w:eastAsia="Calibri" w:hAnsi="Calibri" w:cs="Calibri"/>
          <w:sz w:val="19"/>
          <w:szCs w:val="19"/>
          <w:lang w:val="es-MX"/>
        </w:rPr>
      </w:pPr>
      <w:bookmarkStart w:id="1" w:name="_GoBack"/>
      <w:bookmarkEnd w:id="1"/>
    </w:p>
    <w:sectPr w:rsidR="00104B79" w:rsidRPr="006417DD" w:rsidSect="000E1FE1">
      <w:headerReference w:type="default" r:id="rId7"/>
      <w:footerReference w:type="default" r:id="rId8"/>
      <w:type w:val="continuous"/>
      <w:pgSz w:w="12240" w:h="15840"/>
      <w:pgMar w:top="1008" w:right="864" w:bottom="245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6C03C" w14:textId="77777777" w:rsidR="00323E40" w:rsidRDefault="00323E40" w:rsidP="000806A9">
      <w:r>
        <w:separator/>
      </w:r>
    </w:p>
  </w:endnote>
  <w:endnote w:type="continuationSeparator" w:id="0">
    <w:p w14:paraId="3283F590" w14:textId="77777777" w:rsidR="00323E40" w:rsidRDefault="00323E40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27E64" w14:textId="51F47724" w:rsidR="000806A9" w:rsidRPr="00DC3F32" w:rsidRDefault="00DC3F32" w:rsidP="00DC3F32">
    <w:pPr>
      <w:spacing w:before="240"/>
      <w:rPr>
        <w:rFonts w:ascii="Times New Roman" w:eastAsia="Calibri" w:hAnsi="Times New Roman" w:cs="Times New Roman"/>
        <w:sz w:val="20"/>
        <w:szCs w:val="20"/>
        <w:lang w:val="es-MX"/>
      </w:rPr>
    </w:pPr>
    <w:bookmarkStart w:id="2" w:name="_Hlk527627268"/>
    <w:bookmarkStart w:id="3" w:name="_Hlk527627269"/>
    <w:bookmarkStart w:id="4" w:name="_Hlk527627486"/>
    <w:bookmarkStart w:id="5" w:name="_Hlk527627487"/>
    <w:bookmarkStart w:id="6" w:name="_Hlk527627543"/>
    <w:bookmarkStart w:id="7" w:name="_Hlk527627544"/>
    <w:bookmarkStart w:id="8" w:name="_Hlk527629120"/>
    <w:r w:rsidRPr="00DC3F32">
      <w:rPr>
        <w:rFonts w:ascii="Times New Roman" w:eastAsia="Arial" w:hAnsi="Times New Roman" w:cs="Times New Roman"/>
        <w:spacing w:val="-1"/>
        <w:sz w:val="18"/>
        <w:szCs w:val="16"/>
        <w:lang w:val="es-MX"/>
      </w:rPr>
      <w:t>*</w:t>
    </w:r>
    <w:r>
      <w:rPr>
        <w:rFonts w:ascii="Times New Roman" w:eastAsia="Arial" w:hAnsi="Times New Roman" w:cs="Times New Roman"/>
        <w:spacing w:val="-1"/>
        <w:sz w:val="18"/>
        <w:szCs w:val="16"/>
        <w:lang w:val="es-MX"/>
      </w:rPr>
      <w:t xml:space="preserve"> </w:t>
    </w:r>
    <w:r w:rsidRPr="00DC3F32">
      <w:rPr>
        <w:rFonts w:ascii="Times New Roman" w:eastAsia="Arial" w:hAnsi="Times New Roman" w:cs="Times New Roman"/>
        <w:spacing w:val="-1"/>
        <w:sz w:val="18"/>
        <w:szCs w:val="16"/>
        <w:lang w:val="es-MX"/>
      </w:rPr>
      <w:t>Los campos que quedan abiertos indican que el objetivo no se ha enseñado en este momento.</w:t>
    </w:r>
    <w:bookmarkEnd w:id="8"/>
    <w:r w:rsidR="000E1FE1" w:rsidRPr="00DC3F32">
      <w:rPr>
        <w:rFonts w:ascii="Times New Roman" w:hAnsi="Times New Roman" w:cs="Times New Roman"/>
        <w:color w:val="212121"/>
        <w:sz w:val="18"/>
        <w:szCs w:val="18"/>
        <w:shd w:val="clear" w:color="auto" w:fill="FFFFFF"/>
        <w:lang w:val="es-MX"/>
      </w:rPr>
      <w:tab/>
    </w:r>
    <w:r w:rsidR="000E1FE1" w:rsidRPr="00DC3F32">
      <w:rPr>
        <w:rFonts w:ascii="Times New Roman" w:hAnsi="Times New Roman" w:cs="Times New Roman"/>
        <w:sz w:val="18"/>
        <w:szCs w:val="18"/>
      </w:rPr>
      <w:t>© 2018 Alpha Plus Systems, Inc.</w:t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06420" w14:textId="77777777" w:rsidR="00323E40" w:rsidRDefault="00323E40" w:rsidP="000806A9">
      <w:r>
        <w:separator/>
      </w:r>
    </w:p>
  </w:footnote>
  <w:footnote w:type="continuationSeparator" w:id="0">
    <w:p w14:paraId="33597C3C" w14:textId="77777777" w:rsidR="00323E40" w:rsidRDefault="00323E40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EA95" w14:textId="69E1B5FC" w:rsidR="000E1FE1" w:rsidRDefault="000E1FE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0F6EB9" wp14:editId="1F8B5717">
          <wp:simplePos x="0" y="0"/>
          <wp:positionH relativeFrom="column">
            <wp:posOffset>3810</wp:posOffset>
          </wp:positionH>
          <wp:positionV relativeFrom="paragraph">
            <wp:posOffset>-200025</wp:posOffset>
          </wp:positionV>
          <wp:extent cx="1463040" cy="405765"/>
          <wp:effectExtent l="0" t="0" r="3810" b="0"/>
          <wp:wrapTight wrapText="bothSides">
            <wp:wrapPolygon edited="0">
              <wp:start x="0" y="0"/>
              <wp:lineTo x="0" y="20282"/>
              <wp:lineTo x="21375" y="20282"/>
              <wp:lineTo x="2137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phaPlusLogo-Yel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84670"/>
    <w:multiLevelType w:val="hybridMultilevel"/>
    <w:tmpl w:val="1338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77E41"/>
    <w:multiLevelType w:val="hybridMultilevel"/>
    <w:tmpl w:val="F1AE65EE"/>
    <w:lvl w:ilvl="0" w:tplc="38D0FD74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121FB"/>
    <w:rsid w:val="000501A6"/>
    <w:rsid w:val="00074C72"/>
    <w:rsid w:val="000806A9"/>
    <w:rsid w:val="0009405B"/>
    <w:rsid w:val="000C35CF"/>
    <w:rsid w:val="000D3C44"/>
    <w:rsid w:val="000D6640"/>
    <w:rsid w:val="000E1FE1"/>
    <w:rsid w:val="00104B79"/>
    <w:rsid w:val="001678DB"/>
    <w:rsid w:val="001A00AC"/>
    <w:rsid w:val="00213AE2"/>
    <w:rsid w:val="002308D8"/>
    <w:rsid w:val="0023387A"/>
    <w:rsid w:val="002574FB"/>
    <w:rsid w:val="00270783"/>
    <w:rsid w:val="002C26DE"/>
    <w:rsid w:val="00323E40"/>
    <w:rsid w:val="003D48D2"/>
    <w:rsid w:val="003E2A76"/>
    <w:rsid w:val="003F540B"/>
    <w:rsid w:val="004157BF"/>
    <w:rsid w:val="00453B1E"/>
    <w:rsid w:val="00462865"/>
    <w:rsid w:val="004811AB"/>
    <w:rsid w:val="004C73D0"/>
    <w:rsid w:val="005177A7"/>
    <w:rsid w:val="005350F2"/>
    <w:rsid w:val="005420A5"/>
    <w:rsid w:val="00566E44"/>
    <w:rsid w:val="005F572E"/>
    <w:rsid w:val="006417DD"/>
    <w:rsid w:val="00654C1F"/>
    <w:rsid w:val="006A1ED6"/>
    <w:rsid w:val="0071231B"/>
    <w:rsid w:val="007A74AE"/>
    <w:rsid w:val="00870124"/>
    <w:rsid w:val="008933A4"/>
    <w:rsid w:val="008E3718"/>
    <w:rsid w:val="008F5EDE"/>
    <w:rsid w:val="0090595A"/>
    <w:rsid w:val="009627B4"/>
    <w:rsid w:val="00964AB7"/>
    <w:rsid w:val="009A5BF9"/>
    <w:rsid w:val="009C129A"/>
    <w:rsid w:val="009D5409"/>
    <w:rsid w:val="009D6ED9"/>
    <w:rsid w:val="009F05B6"/>
    <w:rsid w:val="00A42396"/>
    <w:rsid w:val="00A61A60"/>
    <w:rsid w:val="00A80D35"/>
    <w:rsid w:val="00AF33DB"/>
    <w:rsid w:val="00AF6CE7"/>
    <w:rsid w:val="00BE63FE"/>
    <w:rsid w:val="00BF027E"/>
    <w:rsid w:val="00BF5579"/>
    <w:rsid w:val="00C00B0B"/>
    <w:rsid w:val="00C25540"/>
    <w:rsid w:val="00C2596C"/>
    <w:rsid w:val="00C764D8"/>
    <w:rsid w:val="00D31BA9"/>
    <w:rsid w:val="00DC3F32"/>
    <w:rsid w:val="00E045CA"/>
    <w:rsid w:val="00E71AA0"/>
    <w:rsid w:val="00EF10DD"/>
    <w:rsid w:val="00F3785C"/>
    <w:rsid w:val="00F61BC2"/>
    <w:rsid w:val="00F775BC"/>
    <w:rsid w:val="00F974D8"/>
    <w:rsid w:val="00FD316E"/>
    <w:rsid w:val="00FD5A8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DB10E6"/>
  <w15:docId w15:val="{91842293-E0B0-46F7-941D-F7E53B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05B6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A1E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1ED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3</cp:revision>
  <cp:lastPrinted>2017-02-08T16:48:00Z</cp:lastPrinted>
  <dcterms:created xsi:type="dcterms:W3CDTF">2018-10-18T17:18:00Z</dcterms:created>
  <dcterms:modified xsi:type="dcterms:W3CDTF">2018-10-18T17:55:00Z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